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40DE9" w14:textId="77777777" w:rsidR="00E53062" w:rsidRDefault="00E53062" w:rsidP="00E53062">
      <w:pPr>
        <w:jc w:val="center"/>
        <w:rPr>
          <w:b/>
          <w:bCs/>
          <w:sz w:val="24"/>
          <w:szCs w:val="32"/>
        </w:rPr>
      </w:pPr>
      <w:r>
        <w:rPr>
          <w:rFonts w:hint="eastAsia"/>
          <w:b/>
          <w:bCs/>
          <w:sz w:val="24"/>
          <w:szCs w:val="32"/>
        </w:rPr>
        <w:t>O</w:t>
      </w:r>
      <w:r>
        <w:rPr>
          <w:b/>
          <w:bCs/>
          <w:sz w:val="24"/>
          <w:szCs w:val="32"/>
        </w:rPr>
        <w:t>pen Call for</w:t>
      </w:r>
    </w:p>
    <w:p w14:paraId="5C667876" w14:textId="77777777" w:rsidR="00E53062" w:rsidRDefault="00E53062" w:rsidP="00E53062">
      <w:pPr>
        <w:jc w:val="center"/>
        <w:rPr>
          <w:b/>
          <w:bCs/>
          <w:sz w:val="24"/>
          <w:szCs w:val="32"/>
        </w:rPr>
      </w:pPr>
      <w:r>
        <w:rPr>
          <w:rFonts w:hint="eastAsia"/>
          <w:b/>
          <w:bCs/>
          <w:sz w:val="24"/>
          <w:szCs w:val="32"/>
        </w:rPr>
        <w:t>Nanjing International Writers Residency 2024</w:t>
      </w:r>
    </w:p>
    <w:p w14:paraId="62283862" w14:textId="77777777" w:rsidR="00E53062" w:rsidRDefault="00E53062" w:rsidP="00E53062">
      <w:pPr>
        <w:jc w:val="center"/>
        <w:rPr>
          <w:b/>
          <w:bCs/>
          <w:sz w:val="24"/>
          <w:szCs w:val="32"/>
        </w:rPr>
      </w:pPr>
    </w:p>
    <w:p w14:paraId="3C07E88F" w14:textId="77777777" w:rsidR="00E53062" w:rsidRDefault="00E53062" w:rsidP="00E53062">
      <w:pPr>
        <w:rPr>
          <w:b/>
          <w:bCs/>
        </w:rPr>
      </w:pPr>
      <w:r>
        <w:rPr>
          <w:rFonts w:hint="eastAsia"/>
          <w:b/>
          <w:bCs/>
        </w:rPr>
        <w:t xml:space="preserve">The </w:t>
      </w:r>
      <w:proofErr w:type="spellStart"/>
      <w:r>
        <w:rPr>
          <w:rFonts w:hint="eastAsia"/>
          <w:b/>
          <w:bCs/>
        </w:rPr>
        <w:t>Programme</w:t>
      </w:r>
      <w:proofErr w:type="spellEnd"/>
    </w:p>
    <w:p w14:paraId="16719171" w14:textId="77777777" w:rsidR="00E53062" w:rsidRDefault="00E53062" w:rsidP="00E53062">
      <w:r>
        <w:rPr>
          <w:rFonts w:hint="eastAsia"/>
        </w:rPr>
        <w:t xml:space="preserve">Nanjing is offering 6 residencies </w:t>
      </w:r>
      <w:r>
        <w:t>in 202</w:t>
      </w:r>
      <w:r>
        <w:rPr>
          <w:rFonts w:hint="eastAsia"/>
        </w:rPr>
        <w:t>4</w:t>
      </w:r>
      <w:r>
        <w:t xml:space="preserve"> </w:t>
      </w:r>
      <w:r>
        <w:rPr>
          <w:rFonts w:hint="eastAsia"/>
        </w:rPr>
        <w:t xml:space="preserve">to writers, poets and translators from all UNESCO Cities of Literature. </w:t>
      </w:r>
    </w:p>
    <w:p w14:paraId="1DE54736" w14:textId="77777777" w:rsidR="00E53062" w:rsidRDefault="00E53062" w:rsidP="00E53062"/>
    <w:p w14:paraId="7FE9AE11" w14:textId="114F9A8B" w:rsidR="00E53062" w:rsidRDefault="00E53062" w:rsidP="00E53062">
      <w:r>
        <w:rPr>
          <w:rFonts w:hint="eastAsia"/>
        </w:rPr>
        <w:t>N</w:t>
      </w:r>
      <w:r>
        <w:t xml:space="preserve">anjing International Writers Residency means to bridge the city’s literary community with its international counterparts. This yearly program was initiated in 2019. It has hosted </w:t>
      </w:r>
      <w:r>
        <w:rPr>
          <w:rFonts w:hint="eastAsia"/>
        </w:rPr>
        <w:t>30</w:t>
      </w:r>
      <w:r>
        <w:t xml:space="preserve"> writers, poets and translators from the subnetwork. </w:t>
      </w:r>
    </w:p>
    <w:p w14:paraId="42C7BF02" w14:textId="77777777" w:rsidR="00E53062" w:rsidRDefault="00E53062" w:rsidP="00E53062"/>
    <w:p w14:paraId="03F77AE2" w14:textId="77777777" w:rsidR="00E53062" w:rsidRDefault="00E53062" w:rsidP="00E53062">
      <w:r>
        <w:rPr>
          <w:rFonts w:hint="eastAsia"/>
        </w:rPr>
        <w:t>N</w:t>
      </w:r>
      <w:r>
        <w:t>anjing boasts a literary tradition of over 1800 years. The city served as China’s capital for about 400 years across six dynasties. Its heritages left from those dynasties and its diversified culture today have all contributed to its role as a “most luring destination” for inbound travelers to China. It has made much difference in modern Chinese literature, a possible unexplored treasure house for international writers.</w:t>
      </w:r>
    </w:p>
    <w:p w14:paraId="4831EAB2" w14:textId="77777777" w:rsidR="00E53062" w:rsidRDefault="00E53062" w:rsidP="00E53062">
      <w:pPr>
        <w:rPr>
          <w:b/>
          <w:bCs/>
        </w:rPr>
      </w:pPr>
    </w:p>
    <w:p w14:paraId="3E058A27" w14:textId="77777777" w:rsidR="00E53062" w:rsidRDefault="00E53062" w:rsidP="00E53062"/>
    <w:p w14:paraId="7591CBB0" w14:textId="77777777" w:rsidR="00E53062" w:rsidRDefault="00E53062" w:rsidP="00E53062">
      <w:pPr>
        <w:rPr>
          <w:b/>
          <w:bCs/>
        </w:rPr>
      </w:pPr>
      <w:r>
        <w:rPr>
          <w:rFonts w:hint="eastAsia"/>
          <w:b/>
          <w:bCs/>
        </w:rPr>
        <w:t xml:space="preserve">The </w:t>
      </w:r>
      <w:r>
        <w:rPr>
          <w:b/>
          <w:bCs/>
        </w:rPr>
        <w:t>Theme</w:t>
      </w:r>
    </w:p>
    <w:p w14:paraId="754010C0" w14:textId="77777777" w:rsidR="00E53062" w:rsidRDefault="00E53062" w:rsidP="00E53062">
      <w:r>
        <w:rPr>
          <w:rFonts w:hint="eastAsia"/>
        </w:rPr>
        <w:t xml:space="preserve">The </w:t>
      </w:r>
      <w:r>
        <w:t>theme for 202</w:t>
      </w:r>
      <w:r>
        <w:rPr>
          <w:rFonts w:hint="eastAsia"/>
        </w:rPr>
        <w:t>4</w:t>
      </w:r>
      <w:r>
        <w:t xml:space="preserve"> program is</w:t>
      </w:r>
      <w:r>
        <w:rPr>
          <w:rFonts w:hint="eastAsia"/>
        </w:rPr>
        <w:t xml:space="preserve"> </w:t>
      </w:r>
      <w:r>
        <w:rPr>
          <w:b/>
          <w:i/>
        </w:rPr>
        <w:t>“</w:t>
      </w:r>
      <w:r>
        <w:rPr>
          <w:rFonts w:hint="eastAsia"/>
          <w:b/>
          <w:i/>
        </w:rPr>
        <w:t>Life is Better with Literature</w:t>
      </w:r>
      <w:r>
        <w:rPr>
          <w:b/>
          <w:i/>
        </w:rPr>
        <w:t>”</w:t>
      </w:r>
      <w:r>
        <w:rPr>
          <w:rFonts w:hint="eastAsia"/>
        </w:rPr>
        <w:t xml:space="preserve">. Literature is born from daily life, giving us unlimited imagination, and at the same time, under the guidance of literature, we learn to experience life with a broader perspective of the world and more delicate emotions. </w:t>
      </w:r>
      <w:r>
        <w:t>With the 202</w:t>
      </w:r>
      <w:r>
        <w:rPr>
          <w:rFonts w:hint="eastAsia"/>
        </w:rPr>
        <w:t>4</w:t>
      </w:r>
      <w:r>
        <w:t xml:space="preserve"> program,</w:t>
      </w:r>
      <w:r>
        <w:rPr>
          <w:rFonts w:hint="eastAsia"/>
        </w:rPr>
        <w:t xml:space="preserve"> we would like to invite six writers to deeply experience the life in the </w:t>
      </w:r>
      <w:r>
        <w:t>historical</w:t>
      </w:r>
      <w:r>
        <w:rPr>
          <w:rFonts w:hint="eastAsia"/>
        </w:rPr>
        <w:t xml:space="preserve"> city of Nanjing. </w:t>
      </w:r>
      <w:r>
        <w:t xml:space="preserve">This may include the literary events, reading clubs, cultural adventures, city walks, random encounters and meetings etc., simply to probe into diversified aspects of </w:t>
      </w:r>
      <w:proofErr w:type="spellStart"/>
      <w:r>
        <w:t>Nanjingers</w:t>
      </w:r>
      <w:proofErr w:type="spellEnd"/>
      <w:r>
        <w:t>’ life today.</w:t>
      </w:r>
    </w:p>
    <w:p w14:paraId="35CF92A8" w14:textId="77777777" w:rsidR="00E53062" w:rsidRDefault="00E53062" w:rsidP="00E53062"/>
    <w:p w14:paraId="773A0913" w14:textId="77777777" w:rsidR="00E53062" w:rsidRDefault="00E53062" w:rsidP="00E53062">
      <w:r>
        <w:t>With</w:t>
      </w:r>
      <w:r>
        <w:rPr>
          <w:rFonts w:hint="eastAsia"/>
        </w:rPr>
        <w:t xml:space="preserve"> </w:t>
      </w:r>
      <w:r>
        <w:rPr>
          <w:b/>
          <w:i/>
        </w:rPr>
        <w:t>“</w:t>
      </w:r>
      <w:r>
        <w:rPr>
          <w:rFonts w:hint="eastAsia"/>
          <w:b/>
          <w:i/>
        </w:rPr>
        <w:t>Life is Better with Literature</w:t>
      </w:r>
      <w:r>
        <w:rPr>
          <w:b/>
          <w:i/>
        </w:rPr>
        <w:t>”</w:t>
      </w:r>
      <w:r>
        <w:rPr>
          <w:rFonts w:hint="eastAsia"/>
        </w:rPr>
        <w:t xml:space="preserve"> </w:t>
      </w:r>
      <w:r>
        <w:t>as the theme for 202</w:t>
      </w:r>
      <w:r>
        <w:rPr>
          <w:rFonts w:hint="eastAsia"/>
        </w:rPr>
        <w:t>4, we hope that the daily life in Nanjing will become an inspiration for literary creation, and that literature will ultimately light up the brilliant sparks of our lives.</w:t>
      </w:r>
    </w:p>
    <w:p w14:paraId="087B1A23" w14:textId="77777777" w:rsidR="00E53062" w:rsidRDefault="00E53062" w:rsidP="00E53062"/>
    <w:p w14:paraId="75A66A7B" w14:textId="77777777" w:rsidR="00E53062" w:rsidRDefault="00E53062" w:rsidP="00E53062"/>
    <w:p w14:paraId="0C4FF29D" w14:textId="77777777" w:rsidR="00E53062" w:rsidRDefault="00E53062" w:rsidP="00E53062">
      <w:pPr>
        <w:rPr>
          <w:b/>
          <w:bCs/>
        </w:rPr>
      </w:pPr>
      <w:r>
        <w:rPr>
          <w:rFonts w:hint="eastAsia"/>
          <w:b/>
          <w:bCs/>
        </w:rPr>
        <w:t>The Tim</w:t>
      </w:r>
      <w:r>
        <w:rPr>
          <w:b/>
          <w:bCs/>
        </w:rPr>
        <w:t>ing</w:t>
      </w:r>
    </w:p>
    <w:p w14:paraId="721B234F" w14:textId="77777777" w:rsidR="00E53062" w:rsidRDefault="00E53062" w:rsidP="00E53062">
      <w:pPr>
        <w:rPr>
          <w:highlight w:val="yellow"/>
        </w:rPr>
      </w:pPr>
      <w:r>
        <w:t>Open call for a</w:t>
      </w:r>
      <w:r>
        <w:rPr>
          <w:rFonts w:hint="eastAsia"/>
        </w:rPr>
        <w:t>pplication</w:t>
      </w:r>
      <w:r>
        <w:t>s</w:t>
      </w:r>
      <w:r>
        <w:rPr>
          <w:rFonts w:hint="eastAsia"/>
        </w:rPr>
        <w:t xml:space="preserve">: </w:t>
      </w:r>
      <w:r>
        <w:t xml:space="preserve">from </w:t>
      </w:r>
      <w:r>
        <w:rPr>
          <w:highlight w:val="yellow"/>
        </w:rPr>
        <w:t xml:space="preserve">Friday </w:t>
      </w:r>
      <w:r>
        <w:rPr>
          <w:rFonts w:hint="eastAsia"/>
          <w:highlight w:val="yellow"/>
        </w:rPr>
        <w:t>6 September</w:t>
      </w:r>
      <w:r>
        <w:rPr>
          <w:highlight w:val="yellow"/>
        </w:rPr>
        <w:t xml:space="preserve"> till </w:t>
      </w:r>
      <w:r>
        <w:rPr>
          <w:rFonts w:hint="eastAsia"/>
          <w:highlight w:val="yellow"/>
        </w:rPr>
        <w:t>Monday</w:t>
      </w:r>
      <w:r>
        <w:rPr>
          <w:highlight w:val="yellow"/>
        </w:rPr>
        <w:t xml:space="preserve"> </w:t>
      </w:r>
      <w:r>
        <w:rPr>
          <w:rFonts w:hint="eastAsia"/>
          <w:highlight w:val="yellow"/>
        </w:rPr>
        <w:t>30</w:t>
      </w:r>
      <w:r>
        <w:rPr>
          <w:highlight w:val="yellow"/>
        </w:rPr>
        <w:t xml:space="preserve"> September</w:t>
      </w:r>
    </w:p>
    <w:p w14:paraId="16268955" w14:textId="572D1F57" w:rsidR="00E53062" w:rsidRDefault="00E53062" w:rsidP="00E53062">
      <w:r>
        <w:rPr>
          <w:rFonts w:hint="eastAsia"/>
        </w:rPr>
        <w:t>The final decision will be announced</w:t>
      </w:r>
      <w:r>
        <w:rPr>
          <w:rFonts w:hint="eastAsia"/>
        </w:rPr>
        <w:t xml:space="preserve"> on</w:t>
      </w:r>
      <w:r>
        <w:rPr>
          <w:rFonts w:hint="eastAsia"/>
        </w:rPr>
        <w:t xml:space="preserve"> </w:t>
      </w:r>
      <w:r>
        <w:rPr>
          <w:rFonts w:hint="eastAsia"/>
        </w:rPr>
        <w:t>Thurs</w:t>
      </w:r>
      <w:r>
        <w:rPr>
          <w:rFonts w:hint="eastAsia"/>
        </w:rPr>
        <w:t>day 10</w:t>
      </w:r>
      <w:r>
        <w:t xml:space="preserve"> </w:t>
      </w:r>
      <w:r>
        <w:rPr>
          <w:rFonts w:hint="eastAsia"/>
        </w:rPr>
        <w:t>October</w:t>
      </w:r>
    </w:p>
    <w:p w14:paraId="5F6F50A0" w14:textId="77777777" w:rsidR="00E53062" w:rsidRDefault="00E53062" w:rsidP="00E53062">
      <w:r>
        <w:rPr>
          <w:rFonts w:hint="eastAsia"/>
        </w:rPr>
        <w:t>The residency: from</w:t>
      </w:r>
      <w:r>
        <w:rPr>
          <w:rFonts w:hint="eastAsia"/>
          <w:highlight w:val="yellow"/>
        </w:rPr>
        <w:t xml:space="preserve"> Wednesday 30 October</w:t>
      </w:r>
      <w:r>
        <w:rPr>
          <w:highlight w:val="yellow"/>
        </w:rPr>
        <w:t xml:space="preserve"> till </w:t>
      </w:r>
      <w:r>
        <w:rPr>
          <w:rFonts w:hint="eastAsia"/>
          <w:highlight w:val="yellow"/>
        </w:rPr>
        <w:t>Friday 15 November</w:t>
      </w:r>
    </w:p>
    <w:p w14:paraId="4C7506A8" w14:textId="77777777" w:rsidR="00E53062" w:rsidRDefault="00E53062" w:rsidP="00E53062">
      <w:r>
        <w:rPr>
          <w:rFonts w:hint="eastAsia"/>
        </w:rPr>
        <w:t xml:space="preserve">  </w:t>
      </w:r>
    </w:p>
    <w:p w14:paraId="408D3086" w14:textId="77777777" w:rsidR="00E53062" w:rsidRDefault="00E53062" w:rsidP="00E53062">
      <w:pPr>
        <w:rPr>
          <w:b/>
        </w:rPr>
      </w:pPr>
      <w:r>
        <w:rPr>
          <w:rFonts w:hint="eastAsia"/>
          <w:b/>
        </w:rPr>
        <w:t>What We Offer</w:t>
      </w:r>
    </w:p>
    <w:p w14:paraId="038B6830" w14:textId="77777777" w:rsidR="00E53062" w:rsidRDefault="00E53062" w:rsidP="00E53062">
      <w:pPr>
        <w:numPr>
          <w:ilvl w:val="0"/>
          <w:numId w:val="1"/>
        </w:numPr>
      </w:pPr>
      <w:r>
        <w:rPr>
          <w:rFonts w:hint="eastAsia"/>
        </w:rPr>
        <w:t>2-week in-person residency in Nanjing City of Literature;</w:t>
      </w:r>
    </w:p>
    <w:p w14:paraId="1628B54F" w14:textId="77777777" w:rsidR="00E53062" w:rsidRDefault="00E53062" w:rsidP="00E53062">
      <w:pPr>
        <w:numPr>
          <w:ilvl w:val="0"/>
          <w:numId w:val="1"/>
        </w:numPr>
      </w:pPr>
      <w:r>
        <w:rPr>
          <w:rFonts w:hint="eastAsia"/>
        </w:rPr>
        <w:t>Tours to</w:t>
      </w:r>
      <w:r>
        <w:t xml:space="preserve"> culture</w:t>
      </w:r>
      <w:r>
        <w:rPr>
          <w:rFonts w:hint="eastAsia"/>
        </w:rPr>
        <w:t xml:space="preserve"> landmarks and literary places in Nanjing;</w:t>
      </w:r>
    </w:p>
    <w:p w14:paraId="32C05032" w14:textId="77777777" w:rsidR="00E53062" w:rsidRDefault="00E53062" w:rsidP="00E53062">
      <w:pPr>
        <w:numPr>
          <w:ilvl w:val="0"/>
          <w:numId w:val="1"/>
        </w:numPr>
      </w:pPr>
      <w:r>
        <w:rPr>
          <w:rFonts w:hint="eastAsia"/>
        </w:rPr>
        <w:t>A selection of local literary activities;</w:t>
      </w:r>
    </w:p>
    <w:p w14:paraId="16D1665C" w14:textId="77777777" w:rsidR="00E53062" w:rsidRDefault="00E53062" w:rsidP="00E53062">
      <w:pPr>
        <w:numPr>
          <w:ilvl w:val="0"/>
          <w:numId w:val="1"/>
        </w:numPr>
      </w:pPr>
      <w:r>
        <w:rPr>
          <w:rFonts w:hint="eastAsia"/>
        </w:rPr>
        <w:lastRenderedPageBreak/>
        <w:t xml:space="preserve">Dialogue with </w:t>
      </w:r>
      <w:r>
        <w:t>Nanjing</w:t>
      </w:r>
      <w:r>
        <w:rPr>
          <w:rFonts w:hint="eastAsia"/>
        </w:rPr>
        <w:t xml:space="preserve"> writers, poets, translators, literary organizations, and students;</w:t>
      </w:r>
    </w:p>
    <w:p w14:paraId="7A5082E1" w14:textId="77777777" w:rsidR="00E53062" w:rsidRDefault="00E53062" w:rsidP="00E53062">
      <w:pPr>
        <w:numPr>
          <w:ilvl w:val="0"/>
          <w:numId w:val="1"/>
        </w:numPr>
      </w:pPr>
      <w:r>
        <w:rPr>
          <w:rFonts w:hint="eastAsia"/>
        </w:rPr>
        <w:t>The flight tickets, food, accommodation and local transport will be provided;</w:t>
      </w:r>
    </w:p>
    <w:p w14:paraId="7DB9D910" w14:textId="77777777" w:rsidR="00E53062" w:rsidRDefault="00E53062" w:rsidP="00E53062">
      <w:pPr>
        <w:numPr>
          <w:ilvl w:val="0"/>
          <w:numId w:val="1"/>
        </w:numPr>
      </w:pPr>
      <w:r>
        <w:rPr>
          <w:rFonts w:hint="eastAsia"/>
        </w:rPr>
        <w:t>And</w:t>
      </w:r>
      <w:r>
        <w:t xml:space="preserve"> stipend of 1200 USD for each writer</w:t>
      </w:r>
      <w:r>
        <w:rPr>
          <w:rFonts w:hint="eastAsia"/>
        </w:rPr>
        <w:t>-in-residency</w:t>
      </w:r>
      <w:r>
        <w:t>.</w:t>
      </w:r>
    </w:p>
    <w:p w14:paraId="5DC9273B" w14:textId="77777777" w:rsidR="00E53062" w:rsidRDefault="00E53062" w:rsidP="00E53062"/>
    <w:p w14:paraId="08F2FC58" w14:textId="77777777" w:rsidR="00E53062" w:rsidRDefault="00E53062" w:rsidP="00E53062">
      <w:pPr>
        <w:rPr>
          <w:b/>
        </w:rPr>
      </w:pPr>
      <w:r>
        <w:rPr>
          <w:rFonts w:hint="eastAsia"/>
          <w:b/>
        </w:rPr>
        <w:t>What We Expect</w:t>
      </w:r>
    </w:p>
    <w:p w14:paraId="6CC783BF" w14:textId="77777777" w:rsidR="00E53062" w:rsidRDefault="00E53062" w:rsidP="00E53062">
      <w:pPr>
        <w:rPr>
          <w:bCs/>
        </w:rPr>
      </w:pPr>
      <w:r>
        <w:rPr>
          <w:bCs/>
        </w:rPr>
        <w:t xml:space="preserve">Selected </w:t>
      </w:r>
      <w:r>
        <w:rPr>
          <w:rFonts w:hint="eastAsia"/>
          <w:bCs/>
        </w:rPr>
        <w:t>participants</w:t>
      </w:r>
      <w:r>
        <w:rPr>
          <w:bCs/>
        </w:rPr>
        <w:t xml:space="preserve"> are supposed to</w:t>
      </w:r>
    </w:p>
    <w:p w14:paraId="3D16370A" w14:textId="77777777" w:rsidR="00E53062" w:rsidRDefault="00E53062" w:rsidP="00E53062">
      <w:pPr>
        <w:numPr>
          <w:ilvl w:val="0"/>
          <w:numId w:val="1"/>
        </w:numPr>
      </w:pPr>
      <w:r>
        <w:t>Be connected to a UNESCO City of Literature (either a resident or one who works or studies in that city, or has other connections with that city as recognized in writing by a UNESCO City of Literature office)</w:t>
      </w:r>
    </w:p>
    <w:p w14:paraId="184A4FD4" w14:textId="77777777" w:rsidR="00E53062" w:rsidRDefault="00E53062" w:rsidP="00E53062">
      <w:pPr>
        <w:numPr>
          <w:ilvl w:val="0"/>
          <w:numId w:val="1"/>
        </w:numPr>
      </w:pPr>
      <w:r>
        <w:t>Have a</w:t>
      </w:r>
      <w:r>
        <w:rPr>
          <w:rFonts w:hint="eastAsia"/>
        </w:rPr>
        <w:t>t least three-year experience in writing, or at least one published work</w:t>
      </w:r>
      <w:r>
        <w:t xml:space="preserve"> </w:t>
      </w:r>
      <w:proofErr w:type="gramStart"/>
      <w:r>
        <w:rPr>
          <w:rFonts w:hint="eastAsia"/>
        </w:rPr>
        <w:t>(</w:t>
      </w:r>
      <w:r>
        <w:t xml:space="preserve"> book</w:t>
      </w:r>
      <w:proofErr w:type="gramEnd"/>
      <w:r>
        <w:t xml:space="preserve"> in print, </w:t>
      </w:r>
      <w:r>
        <w:rPr>
          <w:rFonts w:hint="eastAsia"/>
        </w:rPr>
        <w:t>all genres acceptable), or ha</w:t>
      </w:r>
      <w:r>
        <w:t>ve</w:t>
      </w:r>
      <w:r>
        <w:rPr>
          <w:rFonts w:hint="eastAsia"/>
        </w:rPr>
        <w:t xml:space="preserve"> received </w:t>
      </w:r>
      <w:r>
        <w:t>a</w:t>
      </w:r>
      <w:r>
        <w:rPr>
          <w:rFonts w:hint="eastAsia"/>
        </w:rPr>
        <w:t>wards that are recognized by your local literary communities.</w:t>
      </w:r>
    </w:p>
    <w:p w14:paraId="75E53FA5" w14:textId="77777777" w:rsidR="00E53062" w:rsidRDefault="00E53062" w:rsidP="00E53062">
      <w:pPr>
        <w:numPr>
          <w:ilvl w:val="0"/>
          <w:numId w:val="1"/>
        </w:numPr>
      </w:pPr>
      <w:r>
        <w:t>Be willing</w:t>
      </w:r>
      <w:r>
        <w:rPr>
          <w:rFonts w:hint="eastAsia"/>
        </w:rPr>
        <w:t xml:space="preserve"> to interact with</w:t>
      </w:r>
      <w:r>
        <w:t xml:space="preserve"> Nanjing’s</w:t>
      </w:r>
      <w:r>
        <w:rPr>
          <w:rFonts w:hint="eastAsia"/>
        </w:rPr>
        <w:t xml:space="preserve"> literary communities, emerging and established writers; as well as to partake in local literary activities;</w:t>
      </w:r>
    </w:p>
    <w:p w14:paraId="76C78FA7" w14:textId="77777777" w:rsidR="00E53062" w:rsidRDefault="00E53062" w:rsidP="00E53062">
      <w:pPr>
        <w:numPr>
          <w:ilvl w:val="0"/>
          <w:numId w:val="1"/>
        </w:numPr>
      </w:pPr>
      <w:r>
        <w:rPr>
          <w:rFonts w:hint="eastAsia"/>
        </w:rPr>
        <w:t>Writ</w:t>
      </w:r>
      <w:r>
        <w:t>e</w:t>
      </w:r>
      <w:r>
        <w:rPr>
          <w:rFonts w:hint="eastAsia"/>
        </w:rPr>
        <w:t xml:space="preserve"> a </w:t>
      </w:r>
      <w:r>
        <w:t>piece</w:t>
      </w:r>
      <w:r>
        <w:rPr>
          <w:rFonts w:hint="eastAsia"/>
        </w:rPr>
        <w:t xml:space="preserve"> of work in English (no less than 1000 words</w:t>
      </w:r>
      <w:r>
        <w:t xml:space="preserve">, or 50 lines </w:t>
      </w:r>
      <w:r>
        <w:rPr>
          <w:rFonts w:hint="eastAsia"/>
        </w:rPr>
        <w:t>for</w:t>
      </w:r>
      <w:r>
        <w:t xml:space="preserve"> poetry</w:t>
      </w:r>
      <w:r>
        <w:rPr>
          <w:rFonts w:hint="eastAsia"/>
        </w:rPr>
        <w:t xml:space="preserve">) that </w:t>
      </w:r>
      <w:r>
        <w:t xml:space="preserve">is </w:t>
      </w:r>
      <w:r>
        <w:rPr>
          <w:rFonts w:hint="eastAsia"/>
        </w:rPr>
        <w:t xml:space="preserve">inspired by the residency, or translate Chinese stories, poems or prose into English; (All the virtual writers will retain the copyrights of their works. Please understand the works might be used for promotional </w:t>
      </w:r>
      <w:r>
        <w:t>purpose by Nanjing Literature Center</w:t>
      </w:r>
      <w:r>
        <w:rPr>
          <w:rFonts w:hint="eastAsia"/>
        </w:rPr>
        <w:t>)</w:t>
      </w:r>
    </w:p>
    <w:p w14:paraId="60DEFD77" w14:textId="77777777" w:rsidR="00E53062" w:rsidRDefault="00E53062" w:rsidP="00E53062">
      <w:pPr>
        <w:numPr>
          <w:ilvl w:val="0"/>
          <w:numId w:val="1"/>
        </w:numPr>
      </w:pPr>
      <w:r>
        <w:t>Be f</w:t>
      </w:r>
      <w:r>
        <w:rPr>
          <w:rFonts w:hint="eastAsia"/>
        </w:rPr>
        <w:t xml:space="preserve">luent </w:t>
      </w:r>
      <w:r>
        <w:t xml:space="preserve">in </w:t>
      </w:r>
      <w:r>
        <w:rPr>
          <w:rFonts w:hint="eastAsia"/>
        </w:rPr>
        <w:t>spoken English, or Chinese;</w:t>
      </w:r>
    </w:p>
    <w:p w14:paraId="65AEAB8D" w14:textId="77777777" w:rsidR="00E53062" w:rsidRDefault="00E53062" w:rsidP="00E53062"/>
    <w:p w14:paraId="78F81A95" w14:textId="77777777" w:rsidR="00E53062" w:rsidRDefault="00E53062" w:rsidP="00E53062">
      <w:pPr>
        <w:rPr>
          <w:b/>
          <w:bCs/>
        </w:rPr>
      </w:pPr>
      <w:r>
        <w:rPr>
          <w:b/>
          <w:bCs/>
        </w:rPr>
        <w:t>Documents for application</w:t>
      </w:r>
    </w:p>
    <w:p w14:paraId="6120C894" w14:textId="77777777" w:rsidR="00E53062" w:rsidRDefault="00E53062" w:rsidP="00E53062">
      <w:pPr>
        <w:rPr>
          <w:b/>
          <w:bCs/>
        </w:rPr>
      </w:pPr>
      <w:r>
        <w:rPr>
          <w:rFonts w:hint="eastAsia"/>
          <w:b/>
          <w:bCs/>
        </w:rPr>
        <w:t>A</w:t>
      </w:r>
      <w:r>
        <w:rPr>
          <w:b/>
          <w:bCs/>
        </w:rPr>
        <w:t>ll applicants are supposed to submit</w:t>
      </w:r>
    </w:p>
    <w:p w14:paraId="41BBB8BF" w14:textId="77777777" w:rsidR="00E53062" w:rsidRDefault="00E53062" w:rsidP="00E53062">
      <w:pPr>
        <w:numPr>
          <w:ilvl w:val="0"/>
          <w:numId w:val="1"/>
        </w:numPr>
      </w:pPr>
      <w:r>
        <w:t xml:space="preserve">An </w:t>
      </w:r>
      <w:r>
        <w:rPr>
          <w:rFonts w:hint="eastAsia"/>
        </w:rPr>
        <w:t xml:space="preserve">CV </w:t>
      </w:r>
      <w:r>
        <w:t>with a passport photo and a life size photo</w:t>
      </w:r>
      <w:r>
        <w:rPr>
          <w:rFonts w:hint="eastAsia"/>
        </w:rPr>
        <w:t>;</w:t>
      </w:r>
    </w:p>
    <w:p w14:paraId="59AB4F34" w14:textId="77777777" w:rsidR="00E53062" w:rsidRDefault="00E53062" w:rsidP="00E53062">
      <w:pPr>
        <w:numPr>
          <w:ilvl w:val="0"/>
          <w:numId w:val="1"/>
        </w:numPr>
      </w:pPr>
      <w:r>
        <w:rPr>
          <w:rFonts w:hint="eastAsia"/>
        </w:rPr>
        <w:t>Extracts from</w:t>
      </w:r>
      <w:r>
        <w:t xml:space="preserve"> his/her</w:t>
      </w:r>
      <w:r>
        <w:rPr>
          <w:rFonts w:hint="eastAsia"/>
        </w:rPr>
        <w:t xml:space="preserve"> published works;</w:t>
      </w:r>
    </w:p>
    <w:p w14:paraId="1C0A533D" w14:textId="77777777" w:rsidR="00E53062" w:rsidRDefault="00E53062" w:rsidP="00E53062">
      <w:pPr>
        <w:numPr>
          <w:ilvl w:val="0"/>
          <w:numId w:val="1"/>
        </w:numPr>
      </w:pPr>
      <w:r>
        <w:t xml:space="preserve">Proof in writing of his/her connection with a City of </w:t>
      </w:r>
      <w:r>
        <w:rPr>
          <w:rFonts w:hint="eastAsia"/>
        </w:rPr>
        <w:t>Literature</w:t>
      </w:r>
      <w:r>
        <w:t>, when applicable.</w:t>
      </w:r>
    </w:p>
    <w:p w14:paraId="5327FA5D" w14:textId="77777777" w:rsidR="00E53062" w:rsidRDefault="00E53062" w:rsidP="00E53062"/>
    <w:p w14:paraId="3FBCAC42" w14:textId="77777777" w:rsidR="00E53062" w:rsidRDefault="00E53062" w:rsidP="00E53062">
      <w:pPr>
        <w:rPr>
          <w:highlight w:val="yellow"/>
        </w:rPr>
      </w:pPr>
      <w:r>
        <w:rPr>
          <w:rFonts w:hint="eastAsia"/>
        </w:rPr>
        <w:t>Please send all the required materials to</w:t>
      </w:r>
      <w:r>
        <w:rPr>
          <w:rFonts w:hint="eastAsia"/>
          <w:bCs/>
        </w:rPr>
        <w:t xml:space="preserve"> the </w:t>
      </w:r>
      <w:r>
        <w:rPr>
          <w:bCs/>
        </w:rPr>
        <w:t>fo</w:t>
      </w:r>
      <w:r>
        <w:t xml:space="preserve">llowing </w:t>
      </w:r>
      <w:r>
        <w:rPr>
          <w:rFonts w:hint="eastAsia"/>
        </w:rPr>
        <w:t>contact</w:t>
      </w:r>
      <w:r>
        <w:t xml:space="preserve">s prior to </w:t>
      </w:r>
      <w:r>
        <w:rPr>
          <w:rFonts w:hint="eastAsia"/>
          <w:highlight w:val="yellow"/>
        </w:rPr>
        <w:t>Monday</w:t>
      </w:r>
      <w:r>
        <w:rPr>
          <w:highlight w:val="yellow"/>
        </w:rPr>
        <w:t xml:space="preserve"> </w:t>
      </w:r>
      <w:r>
        <w:rPr>
          <w:rFonts w:hint="eastAsia"/>
          <w:highlight w:val="yellow"/>
        </w:rPr>
        <w:t>30</w:t>
      </w:r>
      <w:r>
        <w:rPr>
          <w:highlight w:val="yellow"/>
        </w:rPr>
        <w:t xml:space="preserve"> September</w:t>
      </w:r>
      <w:r>
        <w:rPr>
          <w:rFonts w:hint="eastAsia"/>
          <w:highlight w:val="yellow"/>
        </w:rPr>
        <w:t>.</w:t>
      </w:r>
    </w:p>
    <w:p w14:paraId="44293E16" w14:textId="77777777" w:rsidR="00E53062" w:rsidRDefault="00E53062" w:rsidP="00E53062">
      <w:pPr>
        <w:rPr>
          <w:b/>
          <w:bCs/>
        </w:rPr>
      </w:pPr>
    </w:p>
    <w:p w14:paraId="7D3FB139" w14:textId="77777777" w:rsidR="00E53062" w:rsidRDefault="00E53062" w:rsidP="00E53062">
      <w:pPr>
        <w:rPr>
          <w:highlight w:val="yellow"/>
        </w:rPr>
      </w:pPr>
      <w:r>
        <w:rPr>
          <w:rFonts w:hint="eastAsia"/>
          <w:b/>
        </w:rPr>
        <w:t>Contact</w:t>
      </w:r>
      <w:r>
        <w:rPr>
          <w:b/>
        </w:rPr>
        <w:t>s</w:t>
      </w:r>
    </w:p>
    <w:p w14:paraId="0F7ED2BE" w14:textId="77777777" w:rsidR="00E53062" w:rsidRDefault="00E53062" w:rsidP="00E53062">
      <w:r>
        <w:rPr>
          <w:rFonts w:hint="eastAsia"/>
        </w:rPr>
        <w:t xml:space="preserve">Danni Yang </w:t>
      </w:r>
    </w:p>
    <w:p w14:paraId="0F678065" w14:textId="77777777" w:rsidR="00E53062" w:rsidRDefault="00E53062" w:rsidP="00E53062">
      <w:r>
        <w:rPr>
          <w:rFonts w:hint="eastAsia"/>
        </w:rPr>
        <w:t>Project Manager</w:t>
      </w:r>
    </w:p>
    <w:p w14:paraId="10B54D1B" w14:textId="77777777" w:rsidR="00E53062" w:rsidRDefault="00E53062" w:rsidP="00E53062">
      <w:r>
        <w:rPr>
          <w:rFonts w:hint="eastAsia"/>
        </w:rPr>
        <w:t>2308123125@qq.com</w:t>
      </w:r>
    </w:p>
    <w:sectPr w:rsidR="00E53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99B9" w14:textId="77777777" w:rsidR="00E82B5B" w:rsidRDefault="00E82B5B" w:rsidP="00E53062">
      <w:pPr>
        <w:rPr>
          <w:rFonts w:hint="eastAsia"/>
        </w:rPr>
      </w:pPr>
      <w:r>
        <w:separator/>
      </w:r>
    </w:p>
  </w:endnote>
  <w:endnote w:type="continuationSeparator" w:id="0">
    <w:p w14:paraId="3D90C164" w14:textId="77777777" w:rsidR="00E82B5B" w:rsidRDefault="00E82B5B" w:rsidP="00E530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99D4" w14:textId="77777777" w:rsidR="00E82B5B" w:rsidRDefault="00E82B5B" w:rsidP="00E53062">
      <w:pPr>
        <w:rPr>
          <w:rFonts w:hint="eastAsia"/>
        </w:rPr>
      </w:pPr>
      <w:r>
        <w:separator/>
      </w:r>
    </w:p>
  </w:footnote>
  <w:footnote w:type="continuationSeparator" w:id="0">
    <w:p w14:paraId="2A992229" w14:textId="77777777" w:rsidR="00E82B5B" w:rsidRDefault="00E82B5B" w:rsidP="00E5306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4AEDFE"/>
    <w:multiLevelType w:val="singleLevel"/>
    <w:tmpl w:val="994AEDFE"/>
    <w:lvl w:ilvl="0">
      <w:start w:val="1"/>
      <w:numFmt w:val="bullet"/>
      <w:lvlText w:val=""/>
      <w:lvlJc w:val="left"/>
      <w:pPr>
        <w:ind w:left="420" w:hanging="420"/>
      </w:pPr>
      <w:rPr>
        <w:rFonts w:ascii="Wingdings" w:hAnsi="Wingdings" w:hint="default"/>
      </w:rPr>
    </w:lvl>
  </w:abstractNum>
  <w:num w:numId="1" w16cid:durableId="39192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39FC"/>
    <w:rsid w:val="005739FC"/>
    <w:rsid w:val="00802E53"/>
    <w:rsid w:val="00B03250"/>
    <w:rsid w:val="00D90187"/>
    <w:rsid w:val="00E53062"/>
    <w:rsid w:val="00E82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486"/>
  <w15:chartTrackingRefBased/>
  <w15:docId w15:val="{510D8FF8-0C7E-4794-A2E0-BA836CD5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0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062"/>
    <w:pPr>
      <w:tabs>
        <w:tab w:val="center" w:pos="4153"/>
        <w:tab w:val="right" w:pos="8306"/>
      </w:tabs>
      <w:snapToGrid w:val="0"/>
      <w:jc w:val="center"/>
    </w:pPr>
    <w:rPr>
      <w:sz w:val="18"/>
      <w:szCs w:val="18"/>
    </w:rPr>
  </w:style>
  <w:style w:type="character" w:customStyle="1" w:styleId="a4">
    <w:name w:val="页眉 字符"/>
    <w:basedOn w:val="a0"/>
    <w:link w:val="a3"/>
    <w:uiPriority w:val="99"/>
    <w:rsid w:val="00E53062"/>
    <w:rPr>
      <w:sz w:val="18"/>
      <w:szCs w:val="18"/>
    </w:rPr>
  </w:style>
  <w:style w:type="paragraph" w:styleId="a5">
    <w:name w:val="footer"/>
    <w:basedOn w:val="a"/>
    <w:link w:val="a6"/>
    <w:uiPriority w:val="99"/>
    <w:unhideWhenUsed/>
    <w:rsid w:val="00E53062"/>
    <w:pPr>
      <w:tabs>
        <w:tab w:val="center" w:pos="4153"/>
        <w:tab w:val="right" w:pos="8306"/>
      </w:tabs>
      <w:snapToGrid w:val="0"/>
      <w:jc w:val="left"/>
    </w:pPr>
    <w:rPr>
      <w:sz w:val="18"/>
      <w:szCs w:val="18"/>
    </w:rPr>
  </w:style>
  <w:style w:type="character" w:customStyle="1" w:styleId="a6">
    <w:name w:val="页脚 字符"/>
    <w:basedOn w:val="a0"/>
    <w:link w:val="a5"/>
    <w:uiPriority w:val="99"/>
    <w:rsid w:val="00E530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liye bai</dc:creator>
  <cp:keywords/>
  <dc:description/>
  <cp:lastModifiedBy>liye bai</cp:lastModifiedBy>
  <cp:revision>3</cp:revision>
  <dcterms:created xsi:type="dcterms:W3CDTF">2024-09-05T11:41:00Z</dcterms:created>
  <dcterms:modified xsi:type="dcterms:W3CDTF">2024-09-05T11:46:00Z</dcterms:modified>
</cp:coreProperties>
</file>